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Удалец Михаил Семенович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Заместитель начальника Главного управления (по антикризисному управлению)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Удалец Михаил Семенович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Родился 14 июня 1976 года в г. Артеме Приморского края.</w:t>
            </w:r>
            <w:br/>
            <w:r>
              <w:rPr/>
              <w:t xml:space="preserve"> </w:t>
            </w:r>
            <w:br/>
            <w:r>
              <w:rPr/>
              <w:t xml:space="preserve"> В 1998 году окончил Смоленскую Военную академию ПВО Сухопутных войск РФ по программе высшего инженерного училища радиоэлектроники войск ПВО.</w:t>
            </w:r>
            <w:br/>
            <w:r>
              <w:rPr/>
              <w:t xml:space="preserve"> </w:t>
            </w:r>
            <w:br/>
            <w:r>
              <w:rPr/>
              <w:t xml:space="preserve"> В  2009 году окончил Смоленский институт Санкт-Петербургской академии управления и экономики по направлению финансы и кредит.</w:t>
            </w:r>
            <w:br/>
            <w:r>
              <w:rPr/>
              <w:t xml:space="preserve"> </w:t>
            </w:r>
            <w:br/>
            <w:r>
              <w:rPr/>
              <w:t xml:space="preserve"> В 2015 году окончил факультет руководящих кадров Академии ГПС МЧС России по направлению государственное муниципальное управление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С октября 1999 года по июль 2003 года проходил службу в Вооруженных Силах РФ на различных должностях офицерского состава.</w:t>
            </w:r>
            <w:br/>
            <w:r>
              <w:rPr/>
              <w:t xml:space="preserve"> </w:t>
            </w:r>
            <w:br/>
            <w:r>
              <w:rPr/>
              <w:t xml:space="preserve"> С августа 2003 года по август 2010 года проходил службу на воинских должностях Министерства обороны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С сентября 2010 года проходит службу в Главном управлении МЧС России по Смоленской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С августа 2012 года - заместитель начальника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Смоленской области (по антикризисному управлению).</w:t>
            </w:r>
            <w:br/>
            <w:r>
              <w:rPr/>
              <w:t xml:space="preserve"> </w:t>
            </w:r>
            <w:br/>
            <w:r>
              <w:rPr/>
              <w:t xml:space="preserve"> Награжден медалями МО РФ «За воинскую доблесть 2 степени», «За отличие в военной службе» 3,2 степеней.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2021-05-10T16:55:23+03:00</dcterms:created>
  <dcterms:modified xsi:type="dcterms:W3CDTF">2021-05-10T16:55:23+03:00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